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9AD" w:rsidRDefault="005B49AD" w:rsidP="00004DFD">
      <w:pPr>
        <w:widowControl w:val="0"/>
        <w:autoSpaceDE w:val="0"/>
        <w:autoSpaceDN w:val="0"/>
        <w:adjustRightInd w:val="0"/>
        <w:spacing w:after="0" w:line="240" w:lineRule="auto"/>
        <w:rPr>
          <w:rFonts w:ascii="Times New Roman" w:hAnsi="Times New Roman"/>
          <w:sz w:val="24"/>
          <w:szCs w:val="24"/>
        </w:rPr>
      </w:pPr>
      <w:bookmarkStart w:id="0" w:name="page1"/>
      <w:bookmarkEnd w:id="0"/>
      <w:r>
        <w:rPr>
          <w:rFonts w:ascii="Times New Roman" w:hAnsi="Times New Roman"/>
          <w:sz w:val="24"/>
          <w:szCs w:val="24"/>
        </w:rPr>
        <w:t xml:space="preserve">TRƯỜNG ĐẠI HỌC KHOA HỌC TỰ NHIÊN      </w:t>
      </w:r>
      <w:r>
        <w:rPr>
          <w:rFonts w:ascii="Times New Roman" w:hAnsi="Times New Roman"/>
          <w:b/>
          <w:bCs/>
          <w:sz w:val="24"/>
          <w:szCs w:val="24"/>
        </w:rPr>
        <w:t>CỘNG HÒA XÃ HỘI CHỦ NGHĨA VIỆT NAM</w:t>
      </w:r>
    </w:p>
    <w:p w:rsidR="005B49AD" w:rsidRDefault="005B49AD" w:rsidP="00004DFD">
      <w:pPr>
        <w:widowControl w:val="0"/>
        <w:autoSpaceDE w:val="0"/>
        <w:autoSpaceDN w:val="0"/>
        <w:adjustRightInd w:val="0"/>
        <w:spacing w:after="0" w:line="240" w:lineRule="auto"/>
        <w:rPr>
          <w:rFonts w:ascii="Times New Roman" w:hAnsi="Times New Roman"/>
          <w:sz w:val="24"/>
          <w:szCs w:val="24"/>
        </w:rPr>
        <w:sectPr w:rsidR="005B49AD">
          <w:pgSz w:w="11900" w:h="16841"/>
          <w:pgMar w:top="527" w:right="940" w:bottom="648" w:left="780" w:header="720" w:footer="720" w:gutter="0"/>
          <w:cols w:space="720" w:equalWidth="0">
            <w:col w:w="10180"/>
          </w:cols>
          <w:noEndnote/>
        </w:sectPr>
      </w:pPr>
    </w:p>
    <w:p w:rsidR="005B49AD" w:rsidRDefault="005B49AD" w:rsidP="00004DFD">
      <w:pPr>
        <w:widowControl w:val="0"/>
        <w:autoSpaceDE w:val="0"/>
        <w:autoSpaceDN w:val="0"/>
        <w:adjustRightInd w:val="0"/>
        <w:spacing w:after="0" w:line="240" w:lineRule="auto"/>
        <w:rPr>
          <w:rFonts w:ascii="Times New Roman" w:hAnsi="Times New Roman"/>
          <w:sz w:val="24"/>
          <w:szCs w:val="24"/>
        </w:rPr>
      </w:pPr>
    </w:p>
    <w:p w:rsidR="005B49AD" w:rsidRDefault="005B49AD" w:rsidP="00004DFD">
      <w:pPr>
        <w:widowControl w:val="0"/>
        <w:tabs>
          <w:tab w:val="left" w:pos="5420"/>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KHOA TOÁN - CƠ - TIN HỌC</w:t>
      </w:r>
      <w:r>
        <w:rPr>
          <w:rFonts w:ascii="Times New Roman" w:hAnsi="Times New Roman"/>
          <w:sz w:val="24"/>
          <w:szCs w:val="24"/>
        </w:rPr>
        <w:tab/>
      </w:r>
      <w:r>
        <w:rPr>
          <w:rFonts w:ascii="Times New Roman" w:hAnsi="Times New Roman"/>
          <w:b/>
          <w:bCs/>
          <w:sz w:val="25"/>
          <w:szCs w:val="25"/>
          <w:u w:val="single"/>
        </w:rPr>
        <w:t>Độc lập - Tự do - Hạnh phúc</w:t>
      </w:r>
    </w:p>
    <w:p w:rsidR="005B49AD" w:rsidRDefault="00510112" w:rsidP="00004DFD">
      <w:pPr>
        <w:widowControl w:val="0"/>
        <w:autoSpaceDE w:val="0"/>
        <w:autoSpaceDN w:val="0"/>
        <w:adjustRightInd w:val="0"/>
        <w:spacing w:after="0" w:line="240" w:lineRule="auto"/>
        <w:rPr>
          <w:rFonts w:ascii="Times New Roman" w:hAnsi="Times New Roman"/>
          <w:sz w:val="24"/>
          <w:szCs w:val="24"/>
        </w:rPr>
      </w:pPr>
      <w:r>
        <w:rPr>
          <w:noProof/>
        </w:rPr>
        <w:pict>
          <v:line id="_x0000_s1026" style="position:absolute;z-index:-251658240" from="38.85pt,1.1pt" to="119.5pt,1.1pt" o:allowincell="f"/>
        </w:pict>
      </w:r>
    </w:p>
    <w:p w:rsidR="005B49AD" w:rsidRDefault="005B49AD" w:rsidP="00004DFD">
      <w:pPr>
        <w:widowControl w:val="0"/>
        <w:autoSpaceDE w:val="0"/>
        <w:autoSpaceDN w:val="0"/>
        <w:adjustRightInd w:val="0"/>
        <w:spacing w:after="0" w:line="240" w:lineRule="auto"/>
        <w:ind w:left="5100"/>
        <w:rPr>
          <w:rFonts w:ascii="Times New Roman" w:hAnsi="Times New Roman"/>
          <w:sz w:val="24"/>
          <w:szCs w:val="24"/>
        </w:rPr>
      </w:pPr>
      <w:r>
        <w:rPr>
          <w:rFonts w:ascii="Times New Roman" w:hAnsi="Times New Roman"/>
          <w:i/>
          <w:iCs/>
          <w:sz w:val="26"/>
          <w:szCs w:val="26"/>
        </w:rPr>
        <w:t>Hà Nộ</w:t>
      </w:r>
      <w:r w:rsidR="00526336">
        <w:rPr>
          <w:rFonts w:ascii="Times New Roman" w:hAnsi="Times New Roman"/>
          <w:i/>
          <w:iCs/>
          <w:sz w:val="26"/>
          <w:szCs w:val="26"/>
        </w:rPr>
        <w:t xml:space="preserve">i, ngày </w:t>
      </w:r>
      <w:r w:rsidR="003F51B6">
        <w:rPr>
          <w:rFonts w:ascii="Times New Roman" w:hAnsi="Times New Roman"/>
          <w:i/>
          <w:iCs/>
          <w:sz w:val="26"/>
          <w:szCs w:val="26"/>
        </w:rPr>
        <w:t>16</w:t>
      </w:r>
      <w:r w:rsidR="00526336">
        <w:rPr>
          <w:rFonts w:ascii="Times New Roman" w:hAnsi="Times New Roman"/>
          <w:i/>
          <w:iCs/>
          <w:sz w:val="26"/>
          <w:szCs w:val="26"/>
        </w:rPr>
        <w:t xml:space="preserve"> </w:t>
      </w:r>
      <w:r w:rsidR="003F51B6">
        <w:rPr>
          <w:rFonts w:ascii="Times New Roman" w:hAnsi="Times New Roman"/>
          <w:i/>
          <w:iCs/>
          <w:sz w:val="26"/>
          <w:szCs w:val="26"/>
        </w:rPr>
        <w:t xml:space="preserve"> tháng 08</w:t>
      </w:r>
      <w:r>
        <w:rPr>
          <w:rFonts w:ascii="Times New Roman" w:hAnsi="Times New Roman"/>
          <w:i/>
          <w:iCs/>
          <w:sz w:val="26"/>
          <w:szCs w:val="26"/>
        </w:rPr>
        <w:t xml:space="preserve"> năm </w:t>
      </w:r>
      <w:r w:rsidR="00E80158">
        <w:rPr>
          <w:rFonts w:ascii="Times New Roman" w:hAnsi="Times New Roman"/>
          <w:i/>
          <w:iCs/>
          <w:sz w:val="26"/>
          <w:szCs w:val="26"/>
        </w:rPr>
        <w:t>2017</w:t>
      </w:r>
    </w:p>
    <w:p w:rsidR="005B49AD" w:rsidRDefault="005B49AD" w:rsidP="003F51B6">
      <w:pPr>
        <w:widowControl w:val="0"/>
        <w:autoSpaceDE w:val="0"/>
        <w:autoSpaceDN w:val="0"/>
        <w:adjustRightInd w:val="0"/>
        <w:spacing w:after="0" w:line="240" w:lineRule="auto"/>
        <w:rPr>
          <w:rFonts w:ascii="Times New Roman" w:hAnsi="Times New Roman"/>
          <w:sz w:val="24"/>
          <w:szCs w:val="24"/>
        </w:rPr>
      </w:pPr>
    </w:p>
    <w:p w:rsidR="005B49AD" w:rsidRDefault="005B49AD" w:rsidP="00004DFD">
      <w:pPr>
        <w:widowControl w:val="0"/>
        <w:autoSpaceDE w:val="0"/>
        <w:autoSpaceDN w:val="0"/>
        <w:adjustRightInd w:val="0"/>
        <w:spacing w:after="0" w:line="240" w:lineRule="auto"/>
        <w:rPr>
          <w:rFonts w:ascii="Times New Roman" w:hAnsi="Times New Roman"/>
          <w:sz w:val="24"/>
          <w:szCs w:val="24"/>
        </w:rPr>
      </w:pPr>
    </w:p>
    <w:p w:rsidR="005B49AD" w:rsidRPr="003F51B6" w:rsidRDefault="00526336" w:rsidP="00004DFD">
      <w:pPr>
        <w:widowControl w:val="0"/>
        <w:autoSpaceDE w:val="0"/>
        <w:autoSpaceDN w:val="0"/>
        <w:adjustRightInd w:val="0"/>
        <w:spacing w:after="0" w:line="240" w:lineRule="auto"/>
        <w:ind w:left="1540"/>
        <w:rPr>
          <w:rFonts w:ascii="Times New Roman" w:hAnsi="Times New Roman"/>
          <w:sz w:val="27"/>
          <w:szCs w:val="27"/>
        </w:rPr>
      </w:pPr>
      <w:r>
        <w:rPr>
          <w:rFonts w:ascii="Times New Roman" w:hAnsi="Times New Roman"/>
          <w:b/>
          <w:bCs/>
          <w:sz w:val="24"/>
          <w:szCs w:val="24"/>
        </w:rPr>
        <w:t xml:space="preserve">      </w:t>
      </w:r>
      <w:r w:rsidR="003F51B6" w:rsidRPr="003F51B6">
        <w:rPr>
          <w:rFonts w:ascii="Times New Roman" w:hAnsi="Times New Roman"/>
          <w:b/>
          <w:bCs/>
          <w:sz w:val="27"/>
          <w:szCs w:val="27"/>
        </w:rPr>
        <w:t>Điều lệ</w:t>
      </w:r>
      <w:r w:rsidR="005B49AD" w:rsidRPr="003F51B6">
        <w:rPr>
          <w:rFonts w:ascii="Times New Roman" w:hAnsi="Times New Roman"/>
          <w:b/>
          <w:bCs/>
          <w:sz w:val="27"/>
          <w:szCs w:val="27"/>
        </w:rPr>
        <w:t xml:space="preserve"> </w:t>
      </w:r>
      <w:r w:rsidRPr="003F51B6">
        <w:rPr>
          <w:rFonts w:ascii="Times New Roman" w:hAnsi="Times New Roman"/>
          <w:b/>
          <w:bCs/>
          <w:sz w:val="27"/>
          <w:szCs w:val="27"/>
        </w:rPr>
        <w:t xml:space="preserve">Giải Bóng đá Khoa Toán mở rộng </w:t>
      </w:r>
      <w:r w:rsidR="00E80158">
        <w:rPr>
          <w:rFonts w:ascii="Times New Roman" w:hAnsi="Times New Roman"/>
          <w:b/>
          <w:bCs/>
          <w:sz w:val="27"/>
          <w:szCs w:val="27"/>
        </w:rPr>
        <w:t>2017</w:t>
      </w:r>
    </w:p>
    <w:p w:rsidR="003F51B6" w:rsidRDefault="003F51B6" w:rsidP="001B1786">
      <w:pPr>
        <w:widowControl w:val="0"/>
        <w:autoSpaceDE w:val="0"/>
        <w:autoSpaceDN w:val="0"/>
        <w:adjustRightInd w:val="0"/>
        <w:spacing w:after="0"/>
        <w:rPr>
          <w:rFonts w:ascii="Times New Roman" w:hAnsi="Times New Roman"/>
          <w:sz w:val="24"/>
          <w:szCs w:val="24"/>
        </w:rPr>
      </w:pPr>
    </w:p>
    <w:p w:rsidR="009A1DF7" w:rsidRPr="005F4FFC" w:rsidRDefault="004B51EE" w:rsidP="005F4FFC">
      <w:pPr>
        <w:widowControl w:val="0"/>
        <w:autoSpaceDE w:val="0"/>
        <w:autoSpaceDN w:val="0"/>
        <w:adjustRightInd w:val="0"/>
        <w:spacing w:after="0"/>
        <w:jc w:val="both"/>
        <w:rPr>
          <w:rFonts w:ascii="Times New Roman" w:hAnsi="Times New Roman"/>
          <w:sz w:val="26"/>
          <w:szCs w:val="26"/>
          <w:lang w:val="vi-VN"/>
        </w:rPr>
      </w:pPr>
      <w:r>
        <w:rPr>
          <w:rFonts w:ascii="Times New Roman" w:hAnsi="Times New Roman"/>
          <w:sz w:val="26"/>
          <w:szCs w:val="26"/>
        </w:rPr>
        <w:tab/>
        <w:t>Tiếp nối truyền thống</w:t>
      </w:r>
      <w:r w:rsidR="009A1DF7" w:rsidRPr="005F4FFC">
        <w:rPr>
          <w:rFonts w:ascii="Times New Roman" w:hAnsi="Times New Roman"/>
          <w:sz w:val="26"/>
          <w:szCs w:val="26"/>
        </w:rPr>
        <w:t xml:space="preserve"> 60 năm thành lập Khoa Toán-Cơ-Tin học, với mục đích tổ chức một sân chơi ý nghĩa, bổ ích, tăng cường mối quan hệ hợp tác, giao lưu giữa các cán bộ, sinh viên và cựu sinh viên của Khoa, được sự đồng ý củ</w:t>
      </w:r>
      <w:r w:rsidR="007215DF" w:rsidRPr="005F4FFC">
        <w:rPr>
          <w:rFonts w:ascii="Times New Roman" w:hAnsi="Times New Roman"/>
          <w:sz w:val="26"/>
          <w:szCs w:val="26"/>
        </w:rPr>
        <w:t>a Chi ủy</w:t>
      </w:r>
      <w:r w:rsidR="007951D9" w:rsidRPr="005F4FFC">
        <w:rPr>
          <w:rFonts w:ascii="Times New Roman" w:hAnsi="Times New Roman"/>
          <w:sz w:val="26"/>
          <w:szCs w:val="26"/>
          <w:lang w:val="vi-VN"/>
        </w:rPr>
        <w:t>,</w:t>
      </w:r>
      <w:r w:rsidR="007215DF" w:rsidRPr="005F4FFC">
        <w:rPr>
          <w:rFonts w:ascii="Times New Roman" w:hAnsi="Times New Roman"/>
          <w:sz w:val="26"/>
          <w:szCs w:val="26"/>
        </w:rPr>
        <w:t xml:space="preserve"> </w:t>
      </w:r>
      <w:r w:rsidR="00B477D7">
        <w:rPr>
          <w:rFonts w:ascii="Times New Roman" w:hAnsi="Times New Roman"/>
          <w:sz w:val="26"/>
          <w:szCs w:val="26"/>
        </w:rPr>
        <w:t>Ban Lãnh đạo</w:t>
      </w:r>
      <w:r w:rsidR="007951D9" w:rsidRPr="005F4FFC">
        <w:rPr>
          <w:rFonts w:ascii="Times New Roman" w:hAnsi="Times New Roman"/>
          <w:sz w:val="26"/>
          <w:szCs w:val="26"/>
          <w:lang w:val="vi-VN"/>
        </w:rPr>
        <w:t xml:space="preserve"> Khoa và Công đoàn Khoa</w:t>
      </w:r>
      <w:r w:rsidR="00B505CB">
        <w:rPr>
          <w:rFonts w:ascii="Times New Roman" w:hAnsi="Times New Roman"/>
          <w:sz w:val="26"/>
          <w:szCs w:val="26"/>
        </w:rPr>
        <w:t xml:space="preserve"> kết hợp với </w:t>
      </w:r>
      <w:r w:rsidR="009A1DF7" w:rsidRPr="005F4FFC">
        <w:rPr>
          <w:rFonts w:ascii="Times New Roman" w:hAnsi="Times New Roman"/>
          <w:sz w:val="26"/>
          <w:szCs w:val="26"/>
        </w:rPr>
        <w:t>Chi đoàn Khoa Toán</w:t>
      </w:r>
      <w:r w:rsidR="00B505CB">
        <w:rPr>
          <w:rFonts w:ascii="Times New Roman" w:hAnsi="Times New Roman"/>
          <w:sz w:val="26"/>
          <w:szCs w:val="26"/>
        </w:rPr>
        <w:t xml:space="preserve"> </w:t>
      </w:r>
      <w:r w:rsidR="009A1DF7" w:rsidRPr="005F4FFC">
        <w:rPr>
          <w:rFonts w:ascii="Times New Roman" w:hAnsi="Times New Roman"/>
          <w:sz w:val="26"/>
          <w:szCs w:val="26"/>
        </w:rPr>
        <w:t>-</w:t>
      </w:r>
      <w:r w:rsidR="00B505CB">
        <w:rPr>
          <w:rFonts w:ascii="Times New Roman" w:hAnsi="Times New Roman"/>
          <w:sz w:val="26"/>
          <w:szCs w:val="26"/>
        </w:rPr>
        <w:t xml:space="preserve"> </w:t>
      </w:r>
      <w:r w:rsidR="009A1DF7" w:rsidRPr="005F4FFC">
        <w:rPr>
          <w:rFonts w:ascii="Times New Roman" w:hAnsi="Times New Roman"/>
          <w:sz w:val="26"/>
          <w:szCs w:val="26"/>
        </w:rPr>
        <w:t>Cơ</w:t>
      </w:r>
      <w:r w:rsidR="00B505CB">
        <w:rPr>
          <w:rFonts w:ascii="Times New Roman" w:hAnsi="Times New Roman"/>
          <w:sz w:val="26"/>
          <w:szCs w:val="26"/>
        </w:rPr>
        <w:t xml:space="preserve"> </w:t>
      </w:r>
      <w:r w:rsidR="009A1DF7" w:rsidRPr="005F4FFC">
        <w:rPr>
          <w:rFonts w:ascii="Times New Roman" w:hAnsi="Times New Roman"/>
          <w:sz w:val="26"/>
          <w:szCs w:val="26"/>
        </w:rPr>
        <w:t>-</w:t>
      </w:r>
      <w:r w:rsidR="00B505CB">
        <w:rPr>
          <w:rFonts w:ascii="Times New Roman" w:hAnsi="Times New Roman"/>
          <w:sz w:val="26"/>
          <w:szCs w:val="26"/>
        </w:rPr>
        <w:t xml:space="preserve"> </w:t>
      </w:r>
      <w:r w:rsidR="009A1DF7" w:rsidRPr="005F4FFC">
        <w:rPr>
          <w:rFonts w:ascii="Times New Roman" w:hAnsi="Times New Roman"/>
          <w:sz w:val="26"/>
          <w:szCs w:val="26"/>
        </w:rPr>
        <w:t>Tin họ</w:t>
      </w:r>
      <w:r w:rsidR="003F51B6" w:rsidRPr="005F4FFC">
        <w:rPr>
          <w:rFonts w:ascii="Times New Roman" w:hAnsi="Times New Roman"/>
          <w:sz w:val="26"/>
          <w:szCs w:val="26"/>
        </w:rPr>
        <w:t xml:space="preserve">c </w:t>
      </w:r>
      <w:r w:rsidR="009A1DF7" w:rsidRPr="005F4FFC">
        <w:rPr>
          <w:rFonts w:ascii="Times New Roman" w:hAnsi="Times New Roman"/>
          <w:sz w:val="26"/>
          <w:szCs w:val="26"/>
        </w:rPr>
        <w:t xml:space="preserve">tổ chức Giải bóng đá Khoa Toán mở rộng </w:t>
      </w:r>
      <w:r w:rsidR="00E80158">
        <w:rPr>
          <w:rFonts w:ascii="Times New Roman" w:hAnsi="Times New Roman"/>
          <w:sz w:val="26"/>
          <w:szCs w:val="26"/>
        </w:rPr>
        <w:t>2017</w:t>
      </w:r>
      <w:r w:rsidR="003F51B6" w:rsidRPr="005F4FFC">
        <w:rPr>
          <w:rFonts w:ascii="Times New Roman" w:hAnsi="Times New Roman"/>
          <w:sz w:val="26"/>
          <w:szCs w:val="26"/>
        </w:rPr>
        <w:t xml:space="preserve"> với những nội dung chính như sau:</w:t>
      </w:r>
      <w:r w:rsidR="007951D9" w:rsidRPr="005F4FFC">
        <w:rPr>
          <w:rFonts w:ascii="Times New Roman" w:hAnsi="Times New Roman"/>
          <w:sz w:val="26"/>
          <w:szCs w:val="26"/>
          <w:lang w:val="vi-VN"/>
        </w:rPr>
        <w:t xml:space="preserve">  </w:t>
      </w:r>
    </w:p>
    <w:p w:rsidR="009A1DF7" w:rsidRPr="005F4FFC" w:rsidRDefault="009A1DF7" w:rsidP="005F4FFC">
      <w:pPr>
        <w:widowControl w:val="0"/>
        <w:autoSpaceDE w:val="0"/>
        <w:autoSpaceDN w:val="0"/>
        <w:adjustRightInd w:val="0"/>
        <w:spacing w:before="80" w:after="0"/>
        <w:ind w:left="709"/>
        <w:jc w:val="both"/>
        <w:rPr>
          <w:rFonts w:ascii="Times New Roman" w:hAnsi="Times New Roman"/>
          <w:b/>
          <w:i/>
          <w:sz w:val="26"/>
          <w:szCs w:val="26"/>
          <w:lang w:val="vi-VN"/>
        </w:rPr>
      </w:pPr>
      <w:r w:rsidRPr="005F4FFC">
        <w:rPr>
          <w:rFonts w:ascii="Times New Roman" w:hAnsi="Times New Roman"/>
          <w:b/>
          <w:i/>
          <w:sz w:val="26"/>
          <w:szCs w:val="26"/>
          <w:lang w:val="vi-VN"/>
        </w:rPr>
        <w:t>1.</w:t>
      </w:r>
      <w:r w:rsidRPr="005F4FFC">
        <w:rPr>
          <w:rFonts w:ascii="Times New Roman" w:hAnsi="Times New Roman"/>
          <w:i/>
          <w:sz w:val="26"/>
          <w:szCs w:val="26"/>
          <w:lang w:val="vi-VN"/>
        </w:rPr>
        <w:t xml:space="preserve"> </w:t>
      </w:r>
      <w:r w:rsidRPr="005F4FFC">
        <w:rPr>
          <w:rFonts w:ascii="Times New Roman" w:hAnsi="Times New Roman"/>
          <w:b/>
          <w:i/>
          <w:sz w:val="26"/>
          <w:szCs w:val="26"/>
          <w:lang w:val="vi-VN"/>
        </w:rPr>
        <w:t>Về thời gian và địa điểm</w:t>
      </w:r>
    </w:p>
    <w:p w:rsidR="009A1DF7" w:rsidRPr="005F4FFC" w:rsidRDefault="007951D9" w:rsidP="005F4FFC">
      <w:pPr>
        <w:widowControl w:val="0"/>
        <w:autoSpaceDE w:val="0"/>
        <w:autoSpaceDN w:val="0"/>
        <w:adjustRightInd w:val="0"/>
        <w:spacing w:before="80" w:after="0"/>
        <w:ind w:firstLine="709"/>
        <w:jc w:val="both"/>
        <w:rPr>
          <w:rFonts w:ascii="Times New Roman" w:hAnsi="Times New Roman"/>
          <w:sz w:val="26"/>
          <w:szCs w:val="26"/>
          <w:lang w:val="vi-VN"/>
        </w:rPr>
      </w:pPr>
      <w:r w:rsidRPr="005F4FFC">
        <w:rPr>
          <w:rFonts w:ascii="Times New Roman" w:hAnsi="Times New Roman"/>
          <w:sz w:val="26"/>
          <w:szCs w:val="26"/>
          <w:lang w:val="vi-VN"/>
        </w:rPr>
        <w:t xml:space="preserve">Địa điểm : </w:t>
      </w:r>
      <w:r w:rsidR="009A1DF7" w:rsidRPr="005F4FFC">
        <w:rPr>
          <w:rFonts w:ascii="Times New Roman" w:hAnsi="Times New Roman"/>
          <w:sz w:val="26"/>
          <w:szCs w:val="26"/>
          <w:lang w:val="vi-VN"/>
        </w:rPr>
        <w:t>Sân bóng C500, Học viện An ninh</w:t>
      </w:r>
      <w:r w:rsidRPr="005F4FFC">
        <w:rPr>
          <w:rFonts w:ascii="Times New Roman" w:hAnsi="Times New Roman"/>
          <w:sz w:val="26"/>
          <w:szCs w:val="26"/>
          <w:lang w:val="vi-VN"/>
        </w:rPr>
        <w:t xml:space="preserve">, </w:t>
      </w:r>
      <w:r w:rsidR="009A1DF7" w:rsidRPr="005F4FFC">
        <w:rPr>
          <w:rFonts w:ascii="Times New Roman" w:hAnsi="Times New Roman"/>
          <w:sz w:val="26"/>
          <w:szCs w:val="26"/>
          <w:lang w:val="vi-VN"/>
        </w:rPr>
        <w:t>Đường 19/5, Văn Quán, Hà Đông, Hà Nội</w:t>
      </w:r>
    </w:p>
    <w:p w:rsidR="003F51B6" w:rsidRPr="005F4FFC" w:rsidRDefault="007951D9" w:rsidP="005F4FFC">
      <w:pPr>
        <w:widowControl w:val="0"/>
        <w:autoSpaceDE w:val="0"/>
        <w:autoSpaceDN w:val="0"/>
        <w:adjustRightInd w:val="0"/>
        <w:spacing w:before="80" w:after="0"/>
        <w:ind w:left="709"/>
        <w:jc w:val="both"/>
        <w:rPr>
          <w:rFonts w:ascii="Times New Roman" w:hAnsi="Times New Roman"/>
          <w:sz w:val="26"/>
          <w:szCs w:val="26"/>
          <w:lang w:val="fr-FR"/>
        </w:rPr>
      </w:pPr>
      <w:r w:rsidRPr="005F4FFC">
        <w:rPr>
          <w:rFonts w:ascii="Times New Roman" w:hAnsi="Times New Roman"/>
          <w:sz w:val="26"/>
          <w:szCs w:val="26"/>
          <w:lang w:val="vi-VN"/>
        </w:rPr>
        <w:t>Thờ</w:t>
      </w:r>
      <w:r w:rsidR="003F51B6" w:rsidRPr="005F4FFC">
        <w:rPr>
          <w:rFonts w:ascii="Times New Roman" w:hAnsi="Times New Roman"/>
          <w:sz w:val="26"/>
          <w:szCs w:val="26"/>
          <w:lang w:val="vi-VN"/>
        </w:rPr>
        <w:t>i gian</w:t>
      </w:r>
      <w:r w:rsidR="003F51B6" w:rsidRPr="005F4FFC">
        <w:rPr>
          <w:rFonts w:ascii="Times New Roman" w:hAnsi="Times New Roman"/>
          <w:sz w:val="26"/>
          <w:szCs w:val="26"/>
        </w:rPr>
        <w:t xml:space="preserve"> </w:t>
      </w:r>
      <w:r w:rsidR="003F51B6" w:rsidRPr="005F4FFC">
        <w:rPr>
          <w:rFonts w:ascii="Times New Roman" w:hAnsi="Times New Roman"/>
          <w:sz w:val="26"/>
          <w:szCs w:val="26"/>
          <w:lang w:val="vi-VN"/>
        </w:rPr>
        <w:t xml:space="preserve">: </w:t>
      </w:r>
      <w:r w:rsidR="003F51B6" w:rsidRPr="005F4FFC">
        <w:rPr>
          <w:rFonts w:ascii="Times New Roman" w:hAnsi="Times New Roman"/>
          <w:sz w:val="26"/>
          <w:szCs w:val="26"/>
        </w:rPr>
        <w:t>Như trong file Phân bảng đính kèm theo</w:t>
      </w:r>
      <w:r w:rsidRPr="005F4FFC">
        <w:rPr>
          <w:rFonts w:ascii="Times New Roman" w:hAnsi="Times New Roman"/>
          <w:sz w:val="26"/>
          <w:szCs w:val="26"/>
          <w:lang w:val="vi-VN"/>
        </w:rPr>
        <w:t>.</w:t>
      </w:r>
    </w:p>
    <w:p w:rsidR="003F51B6" w:rsidRPr="003F51B6" w:rsidRDefault="003F51B6" w:rsidP="003F51B6">
      <w:pPr>
        <w:spacing w:before="120" w:after="0" w:line="312" w:lineRule="auto"/>
        <w:ind w:firstLine="720"/>
        <w:jc w:val="both"/>
        <w:rPr>
          <w:rFonts w:ascii="Times New Roman" w:hAnsi="Times New Roman"/>
          <w:b/>
          <w:i/>
          <w:sz w:val="26"/>
          <w:lang w:val="fr-FR"/>
        </w:rPr>
      </w:pPr>
      <w:r w:rsidRPr="003F51B6">
        <w:rPr>
          <w:rFonts w:ascii="Times New Roman" w:hAnsi="Times New Roman"/>
          <w:b/>
          <w:i/>
          <w:sz w:val="26"/>
          <w:lang w:val="fr-FR"/>
        </w:rPr>
        <w:t>2. Các quy định chung</w:t>
      </w:r>
    </w:p>
    <w:p w:rsidR="003F51B6" w:rsidRPr="003F51B6" w:rsidRDefault="003F51B6" w:rsidP="003F51B6">
      <w:pPr>
        <w:spacing w:after="0" w:line="312" w:lineRule="auto"/>
        <w:ind w:firstLine="720"/>
        <w:jc w:val="both"/>
        <w:rPr>
          <w:rFonts w:ascii="Times New Roman" w:hAnsi="Times New Roman"/>
          <w:sz w:val="26"/>
          <w:lang w:val="fr-FR"/>
        </w:rPr>
      </w:pPr>
      <w:r w:rsidRPr="003F51B6">
        <w:rPr>
          <w:rFonts w:ascii="Times New Roman" w:hAnsi="Times New Roman"/>
          <w:sz w:val="26"/>
          <w:lang w:val="fr-FR"/>
        </w:rPr>
        <w:t>Quy định của giải tuân theo luật bóng đá mini 7 người, tuy nhiên có sự điều chỉnh cho phù hợp với một giải đấu phong trào, cụ thể như sau:</w:t>
      </w:r>
    </w:p>
    <w:p w:rsidR="003F51B6" w:rsidRPr="003F51B6" w:rsidRDefault="003F51B6" w:rsidP="003F51B6">
      <w:pPr>
        <w:spacing w:after="0" w:line="312" w:lineRule="auto"/>
        <w:ind w:firstLine="720"/>
        <w:jc w:val="both"/>
        <w:rPr>
          <w:rFonts w:ascii="Times New Roman" w:hAnsi="Times New Roman"/>
          <w:sz w:val="26"/>
          <w:lang w:val="fr-FR"/>
        </w:rPr>
      </w:pPr>
      <w:r w:rsidRPr="003F51B6">
        <w:rPr>
          <w:rFonts w:ascii="Times New Roman" w:hAnsi="Times New Roman"/>
          <w:sz w:val="26"/>
          <w:lang w:val="fr-FR"/>
        </w:rPr>
        <w:t>- Mỗi đội có 07 vận động viên trên sân, các đội chỉ được phép thay người khi có sự đồng ý của trọng tài</w:t>
      </w:r>
      <w:r w:rsidR="00AD24BA">
        <w:rPr>
          <w:rFonts w:ascii="Times New Roman" w:hAnsi="Times New Roman"/>
          <w:sz w:val="26"/>
          <w:lang w:val="fr-FR"/>
        </w:rPr>
        <w:t>, yều cầu có tối thiểu là 03 cầu thủ là cựu sinh viên của Khoa</w:t>
      </w:r>
      <w:r w:rsidRPr="003F51B6">
        <w:rPr>
          <w:rFonts w:ascii="Times New Roman" w:hAnsi="Times New Roman"/>
          <w:sz w:val="26"/>
          <w:lang w:val="fr-FR"/>
        </w:rPr>
        <w:t>.</w:t>
      </w:r>
    </w:p>
    <w:p w:rsidR="003F51B6" w:rsidRPr="003F51B6" w:rsidRDefault="003F51B6" w:rsidP="003F51B6">
      <w:pPr>
        <w:spacing w:after="0" w:line="312" w:lineRule="auto"/>
        <w:ind w:firstLine="720"/>
        <w:jc w:val="both"/>
        <w:rPr>
          <w:rFonts w:ascii="Times New Roman" w:hAnsi="Times New Roman"/>
          <w:sz w:val="26"/>
          <w:lang w:val="fr-FR"/>
        </w:rPr>
      </w:pPr>
      <w:r w:rsidRPr="003F51B6">
        <w:rPr>
          <w:rFonts w:ascii="Times New Roman" w:hAnsi="Times New Roman"/>
          <w:sz w:val="26"/>
          <w:lang w:val="fr-FR"/>
        </w:rPr>
        <w:t xml:space="preserve">- Các </w:t>
      </w:r>
      <w:r w:rsidR="005F4FFC">
        <w:rPr>
          <w:rFonts w:ascii="Times New Roman" w:hAnsi="Times New Roman"/>
          <w:sz w:val="26"/>
          <w:lang w:val="fr-FR"/>
        </w:rPr>
        <w:t xml:space="preserve">đội </w:t>
      </w:r>
      <w:r w:rsidRPr="003F51B6">
        <w:rPr>
          <w:rFonts w:ascii="Times New Roman" w:hAnsi="Times New Roman"/>
          <w:sz w:val="26"/>
          <w:lang w:val="fr-FR"/>
        </w:rPr>
        <w:t>trưở</w:t>
      </w:r>
      <w:r w:rsidR="005F4FFC">
        <w:rPr>
          <w:rFonts w:ascii="Times New Roman" w:hAnsi="Times New Roman"/>
          <w:sz w:val="26"/>
          <w:lang w:val="fr-FR"/>
        </w:rPr>
        <w:t>ng</w:t>
      </w:r>
      <w:r w:rsidRPr="003F51B6">
        <w:rPr>
          <w:rFonts w:ascii="Times New Roman" w:hAnsi="Times New Roman"/>
          <w:sz w:val="26"/>
          <w:lang w:val="fr-FR"/>
        </w:rPr>
        <w:t xml:space="preserve"> sẽ quản lý số lượng vận động viên của đội mình, tham gia giải quyết khiếu nại cùng với Ban Tổ chức và trọng tài trong quá trình thi đấu. </w:t>
      </w:r>
    </w:p>
    <w:p w:rsidR="003F51B6" w:rsidRPr="003F51B6" w:rsidRDefault="003F51B6" w:rsidP="003F51B6">
      <w:pPr>
        <w:spacing w:after="0" w:line="312" w:lineRule="auto"/>
        <w:jc w:val="both"/>
        <w:rPr>
          <w:rFonts w:ascii="Times New Roman" w:hAnsi="Times New Roman"/>
          <w:sz w:val="26"/>
          <w:lang w:val="fr-FR"/>
        </w:rPr>
      </w:pPr>
      <w:r w:rsidRPr="003F51B6">
        <w:rPr>
          <w:rFonts w:ascii="Times New Roman" w:hAnsi="Times New Roman"/>
          <w:sz w:val="26"/>
          <w:lang w:val="fr-FR"/>
        </w:rPr>
        <w:tab/>
        <w:t>- Lịch đấu sau bốc thăm sẽ không thay đổi trong suốt quá trình diễn ra giải đấu (ngoại trừ lí do thời tiết).</w:t>
      </w:r>
    </w:p>
    <w:p w:rsidR="003F51B6" w:rsidRPr="003F51B6" w:rsidRDefault="003F51B6" w:rsidP="003F51B6">
      <w:pPr>
        <w:spacing w:after="0" w:line="312" w:lineRule="auto"/>
        <w:jc w:val="both"/>
        <w:rPr>
          <w:rFonts w:ascii="Times New Roman" w:hAnsi="Times New Roman"/>
          <w:sz w:val="26"/>
          <w:lang w:val="fr-FR"/>
        </w:rPr>
      </w:pPr>
      <w:r w:rsidRPr="003F51B6">
        <w:rPr>
          <w:rFonts w:ascii="Times New Roman" w:hAnsi="Times New Roman"/>
          <w:sz w:val="26"/>
          <w:lang w:val="fr-FR"/>
        </w:rPr>
        <w:tab/>
        <w:t>- Trong buổi bốc thăm mỗi độ</w:t>
      </w:r>
      <w:r w:rsidR="005F4FFC">
        <w:rPr>
          <w:rFonts w:ascii="Times New Roman" w:hAnsi="Times New Roman"/>
          <w:sz w:val="26"/>
          <w:lang w:val="fr-FR"/>
        </w:rPr>
        <w:t xml:space="preserve">i </w:t>
      </w:r>
      <w:r w:rsidRPr="003F51B6">
        <w:rPr>
          <w:rFonts w:ascii="Times New Roman" w:hAnsi="Times New Roman"/>
          <w:sz w:val="26"/>
          <w:lang w:val="fr-FR"/>
        </w:rPr>
        <w:t>đăng ký một mầu áo chính thức của đội và một mầu áo phụ, trong trường hợp trùng màu áo đội có tên đứng trước sẽ được ưu tiên chọn màu áo, đội còn lại sẽ phải sử dụng màu áo phụ.</w:t>
      </w:r>
    </w:p>
    <w:p w:rsidR="003F51B6" w:rsidRPr="003F51B6" w:rsidRDefault="003F51B6" w:rsidP="003F51B6">
      <w:pPr>
        <w:spacing w:after="0" w:line="312" w:lineRule="auto"/>
        <w:jc w:val="both"/>
        <w:rPr>
          <w:rFonts w:ascii="Times New Roman" w:hAnsi="Times New Roman"/>
          <w:sz w:val="26"/>
          <w:lang w:val="fr-FR"/>
        </w:rPr>
      </w:pPr>
      <w:r w:rsidRPr="003F51B6">
        <w:rPr>
          <w:rFonts w:ascii="Times New Roman" w:hAnsi="Times New Roman"/>
          <w:sz w:val="26"/>
          <w:lang w:val="fr-FR"/>
        </w:rPr>
        <w:tab/>
        <w:t>- Chỉ</w:t>
      </w:r>
      <w:r w:rsidR="005F4FFC">
        <w:rPr>
          <w:rFonts w:ascii="Times New Roman" w:hAnsi="Times New Roman"/>
          <w:sz w:val="26"/>
          <w:lang w:val="fr-FR"/>
        </w:rPr>
        <w:t xml:space="preserve"> có</w:t>
      </w:r>
      <w:r w:rsidRPr="003F51B6">
        <w:rPr>
          <w:rFonts w:ascii="Times New Roman" w:hAnsi="Times New Roman"/>
          <w:sz w:val="26"/>
          <w:lang w:val="fr-FR"/>
        </w:rPr>
        <w:t xml:space="preserve"> đội trưởng mới có quyền khiếu nại với Ban Tổ chức và trọng tài chậm nhất là 15 phút sau khi trận đấu kết thúc. Nếu đội trưởng không có khiếu nại gì thì sau mỗi trận đấu sẽ ký vào biên bản trận đấu do người giám sát trận đấu lập.</w:t>
      </w:r>
    </w:p>
    <w:p w:rsidR="003F51B6" w:rsidRPr="003F51B6" w:rsidRDefault="003F51B6" w:rsidP="003F51B6">
      <w:pPr>
        <w:spacing w:after="0" w:line="312" w:lineRule="auto"/>
        <w:ind w:firstLine="720"/>
        <w:jc w:val="both"/>
        <w:rPr>
          <w:rFonts w:ascii="Times New Roman" w:hAnsi="Times New Roman"/>
          <w:sz w:val="26"/>
          <w:lang w:val="fr-FR"/>
        </w:rPr>
      </w:pPr>
      <w:r w:rsidRPr="003F51B6">
        <w:rPr>
          <w:rFonts w:ascii="Times New Roman" w:hAnsi="Times New Roman"/>
          <w:sz w:val="26"/>
          <w:lang w:val="fr-FR"/>
        </w:rPr>
        <w:t>- Quyết định của Ban Tổ chức và trọng tài sẽ là quyết định cuối cùng.</w:t>
      </w:r>
    </w:p>
    <w:p w:rsidR="003F51B6" w:rsidRPr="003F51B6" w:rsidRDefault="003F51B6" w:rsidP="003F51B6">
      <w:pPr>
        <w:spacing w:before="120" w:after="0" w:line="312" w:lineRule="auto"/>
        <w:ind w:firstLine="720"/>
        <w:jc w:val="both"/>
        <w:rPr>
          <w:rFonts w:ascii="Times New Roman" w:hAnsi="Times New Roman"/>
          <w:sz w:val="26"/>
          <w:lang w:val="fr-FR"/>
        </w:rPr>
      </w:pPr>
      <w:r w:rsidRPr="003F51B6">
        <w:rPr>
          <w:rFonts w:ascii="Times New Roman" w:hAnsi="Times New Roman"/>
          <w:b/>
          <w:i/>
          <w:sz w:val="26"/>
          <w:lang w:val="fr-FR"/>
        </w:rPr>
        <w:t>3. Thể thức thi đấu</w:t>
      </w:r>
    </w:p>
    <w:p w:rsidR="003F51B6" w:rsidRPr="003F51B6" w:rsidRDefault="003F51B6" w:rsidP="003F51B6">
      <w:pPr>
        <w:spacing w:after="0" w:line="312" w:lineRule="auto"/>
        <w:ind w:firstLine="720"/>
        <w:jc w:val="both"/>
        <w:rPr>
          <w:rFonts w:ascii="Times New Roman" w:hAnsi="Times New Roman"/>
          <w:sz w:val="26"/>
          <w:lang w:val="fr-FR"/>
        </w:rPr>
      </w:pPr>
      <w:r w:rsidRPr="003F51B6">
        <w:rPr>
          <w:rFonts w:ascii="Times New Roman" w:hAnsi="Times New Roman"/>
          <w:sz w:val="26"/>
          <w:lang w:val="fr-FR"/>
        </w:rPr>
        <w:t xml:space="preserve"> - Các đội tham dự giải sẽ bốc thăm chia làm 2 bảng A-B</w:t>
      </w:r>
      <w:r w:rsidR="00AD24BA">
        <w:rPr>
          <w:rFonts w:ascii="Times New Roman" w:hAnsi="Times New Roman"/>
          <w:sz w:val="26"/>
          <w:lang w:val="fr-FR"/>
        </w:rPr>
        <w:t xml:space="preserve"> hoặc nhiều hơn nếu số đội đăng ký vượt</w:t>
      </w:r>
      <w:r w:rsidRPr="003F51B6">
        <w:rPr>
          <w:rFonts w:ascii="Times New Roman" w:hAnsi="Times New Roman"/>
          <w:sz w:val="26"/>
          <w:lang w:val="fr-FR"/>
        </w:rPr>
        <w:t>, thi đấu vòng tròn một lượt chọn ra mỗi bảng 2 đội nhất – nhì vào bán kết. Đội nhất bảng A gặp đội nhì bảng B, đội nhất bảng B gặp đội nhì bảng A. Hai đội thắng ở bán kết sẽ vào chơi chung kết. Hai đội thua chơi trận tranh ba, tư.</w:t>
      </w:r>
    </w:p>
    <w:p w:rsidR="003F51B6" w:rsidRDefault="003F51B6" w:rsidP="003F51B6">
      <w:pPr>
        <w:spacing w:after="0" w:line="312" w:lineRule="auto"/>
        <w:jc w:val="both"/>
        <w:rPr>
          <w:rFonts w:ascii="Times New Roman" w:hAnsi="Times New Roman"/>
          <w:sz w:val="26"/>
          <w:lang w:val="fr-FR"/>
        </w:rPr>
      </w:pPr>
      <w:r w:rsidRPr="003F51B6">
        <w:rPr>
          <w:rFonts w:ascii="Times New Roman" w:hAnsi="Times New Roman"/>
          <w:sz w:val="26"/>
          <w:lang w:val="fr-FR"/>
        </w:rPr>
        <w:tab/>
        <w:t>- Mỗi trận đá 2 hiệp, mỗi hiệp 25</w:t>
      </w:r>
      <w:bookmarkStart w:id="1" w:name="_GoBack"/>
      <w:bookmarkEnd w:id="1"/>
      <w:r w:rsidRPr="003F51B6">
        <w:rPr>
          <w:rFonts w:ascii="Times New Roman" w:hAnsi="Times New Roman"/>
          <w:sz w:val="26"/>
          <w:lang w:val="fr-FR"/>
        </w:rPr>
        <w:t xml:space="preserve"> phút, nghỉ giữa 2 hiệp 10 phút.</w:t>
      </w:r>
    </w:p>
    <w:p w:rsidR="005F4FFC" w:rsidRDefault="005F4FFC" w:rsidP="003F51B6">
      <w:pPr>
        <w:spacing w:after="0" w:line="312" w:lineRule="auto"/>
        <w:jc w:val="both"/>
        <w:rPr>
          <w:rFonts w:ascii="Times New Roman" w:hAnsi="Times New Roman"/>
          <w:sz w:val="26"/>
          <w:lang w:val="fr-FR"/>
        </w:rPr>
      </w:pPr>
    </w:p>
    <w:p w:rsidR="005F4FFC" w:rsidRDefault="005F4FFC" w:rsidP="003F51B6">
      <w:pPr>
        <w:spacing w:after="0" w:line="312" w:lineRule="auto"/>
        <w:jc w:val="both"/>
        <w:rPr>
          <w:rFonts w:ascii="Times New Roman" w:hAnsi="Times New Roman"/>
          <w:sz w:val="26"/>
          <w:lang w:val="fr-FR"/>
        </w:rPr>
      </w:pPr>
    </w:p>
    <w:p w:rsidR="005F4FFC" w:rsidRDefault="005F4FFC" w:rsidP="003F51B6">
      <w:pPr>
        <w:spacing w:after="0" w:line="312" w:lineRule="auto"/>
        <w:jc w:val="both"/>
        <w:rPr>
          <w:rFonts w:ascii="Times New Roman" w:hAnsi="Times New Roman"/>
          <w:sz w:val="26"/>
          <w:lang w:val="fr-FR"/>
        </w:rPr>
      </w:pPr>
    </w:p>
    <w:p w:rsidR="005F4FFC" w:rsidRPr="003F51B6" w:rsidRDefault="005F4FFC" w:rsidP="003F51B6">
      <w:pPr>
        <w:spacing w:after="0" w:line="312" w:lineRule="auto"/>
        <w:jc w:val="both"/>
        <w:rPr>
          <w:rFonts w:ascii="Times New Roman" w:hAnsi="Times New Roman"/>
          <w:sz w:val="26"/>
          <w:lang w:val="fr-FR"/>
        </w:rPr>
      </w:pPr>
    </w:p>
    <w:p w:rsidR="003F51B6" w:rsidRPr="003F51B6" w:rsidRDefault="003F51B6" w:rsidP="003F51B6">
      <w:pPr>
        <w:spacing w:after="0" w:line="312" w:lineRule="auto"/>
        <w:jc w:val="both"/>
        <w:rPr>
          <w:rFonts w:ascii="Times New Roman" w:hAnsi="Times New Roman"/>
          <w:sz w:val="26"/>
          <w:lang w:val="fr-FR"/>
        </w:rPr>
      </w:pPr>
      <w:r w:rsidRPr="003F51B6">
        <w:rPr>
          <w:rFonts w:ascii="Times New Roman" w:hAnsi="Times New Roman"/>
          <w:sz w:val="26"/>
          <w:lang w:val="fr-FR"/>
        </w:rPr>
        <w:tab/>
        <w:t>- Các trận đấu vòng bảng, mỗi trận thắng được 3 điểm, hòa 1 điểm, thua 0 điểm. Nếu hai đội bằng điểm nhau thì tính đến các hệ số phụ theo thứ tự ưu tiên như sau: hiệu số bàn thắng bàn thua, tổng số bàn thắng ghi được, kết quả đối đầu trực tiếp.</w:t>
      </w:r>
      <w:r w:rsidRPr="003F51B6">
        <w:rPr>
          <w:rFonts w:ascii="Times New Roman" w:hAnsi="Times New Roman"/>
          <w:sz w:val="26"/>
          <w:lang w:val="fr-FR"/>
        </w:rPr>
        <w:tab/>
      </w:r>
      <w:r w:rsidRPr="003F51B6">
        <w:rPr>
          <w:rFonts w:ascii="Times New Roman" w:hAnsi="Times New Roman"/>
          <w:sz w:val="26"/>
          <w:lang w:val="fr-FR"/>
        </w:rPr>
        <w:br/>
      </w:r>
      <w:r w:rsidRPr="003F51B6">
        <w:rPr>
          <w:rFonts w:ascii="Times New Roman" w:hAnsi="Times New Roman"/>
          <w:sz w:val="26"/>
          <w:lang w:val="fr-FR"/>
        </w:rPr>
        <w:tab/>
        <w:t xml:space="preserve">- Các trận đấu từ vòng bán kết trở đi nếu hòa sẽ thi đấu luân lưu. </w:t>
      </w:r>
    </w:p>
    <w:p w:rsidR="003F51B6" w:rsidRPr="003F51B6" w:rsidRDefault="003F51B6" w:rsidP="003F51B6">
      <w:pPr>
        <w:spacing w:before="120" w:after="0" w:line="312" w:lineRule="auto"/>
        <w:ind w:firstLine="720"/>
        <w:jc w:val="both"/>
        <w:rPr>
          <w:rFonts w:ascii="Times New Roman" w:hAnsi="Times New Roman"/>
          <w:b/>
          <w:i/>
          <w:sz w:val="26"/>
          <w:lang w:val="fr-FR"/>
        </w:rPr>
      </w:pPr>
      <w:r w:rsidRPr="003F51B6">
        <w:rPr>
          <w:rFonts w:ascii="Times New Roman" w:hAnsi="Times New Roman"/>
          <w:b/>
          <w:i/>
          <w:sz w:val="26"/>
          <w:lang w:val="fr-FR"/>
        </w:rPr>
        <w:t>4. Giải thưởng</w:t>
      </w:r>
    </w:p>
    <w:p w:rsidR="003F51B6" w:rsidRPr="005F4FFC" w:rsidRDefault="003F51B6" w:rsidP="005F4FFC">
      <w:pPr>
        <w:widowControl w:val="0"/>
        <w:autoSpaceDE w:val="0"/>
        <w:autoSpaceDN w:val="0"/>
        <w:adjustRightInd w:val="0"/>
        <w:spacing w:before="80" w:after="0"/>
        <w:jc w:val="both"/>
        <w:rPr>
          <w:rFonts w:ascii="Times New Roman" w:hAnsi="Times New Roman"/>
          <w:sz w:val="26"/>
          <w:szCs w:val="26"/>
          <w:lang w:val="vi-VN"/>
        </w:rPr>
      </w:pPr>
      <w:r w:rsidRPr="003F51B6">
        <w:rPr>
          <w:rFonts w:ascii="Times New Roman" w:hAnsi="Times New Roman"/>
          <w:sz w:val="26"/>
          <w:lang w:val="fr-FR"/>
        </w:rPr>
        <w:tab/>
        <w:t xml:space="preserve">- </w:t>
      </w:r>
      <w:r w:rsidR="005F4FFC" w:rsidRPr="005F4FFC">
        <w:rPr>
          <w:rFonts w:ascii="Times New Roman" w:hAnsi="Times New Roman"/>
          <w:sz w:val="26"/>
          <w:szCs w:val="26"/>
          <w:lang w:val="vi-VN"/>
        </w:rPr>
        <w:t>Ban Tổ Chức sẽ trao cờ lưu niệm cho các đội tham gia. Giải thưởng bao gồm 01 giải nhất và cúp , 01 giải nhì, 01 giải ba, 01 giải vua phá lưới.</w:t>
      </w:r>
    </w:p>
    <w:p w:rsidR="003F51B6" w:rsidRPr="005F4FFC" w:rsidRDefault="003F51B6" w:rsidP="003F51B6">
      <w:pPr>
        <w:spacing w:before="120" w:after="0" w:line="312" w:lineRule="auto"/>
        <w:ind w:firstLine="720"/>
        <w:jc w:val="both"/>
        <w:rPr>
          <w:rFonts w:ascii="Times New Roman" w:hAnsi="Times New Roman"/>
          <w:b/>
          <w:i/>
          <w:sz w:val="26"/>
          <w:lang w:val="vi-VN"/>
        </w:rPr>
      </w:pPr>
      <w:r w:rsidRPr="005F4FFC">
        <w:rPr>
          <w:rFonts w:ascii="Times New Roman" w:hAnsi="Times New Roman"/>
          <w:b/>
          <w:i/>
          <w:sz w:val="26"/>
          <w:lang w:val="vi-VN"/>
        </w:rPr>
        <w:t>5. Kỷ luật</w:t>
      </w:r>
    </w:p>
    <w:p w:rsidR="003F51B6" w:rsidRDefault="005F4FFC" w:rsidP="003F51B6">
      <w:pPr>
        <w:spacing w:after="0" w:line="312" w:lineRule="auto"/>
        <w:jc w:val="both"/>
        <w:rPr>
          <w:rFonts w:ascii="Times New Roman" w:hAnsi="Times New Roman"/>
          <w:sz w:val="26"/>
        </w:rPr>
      </w:pPr>
      <w:r w:rsidRPr="005F4FFC">
        <w:rPr>
          <w:rFonts w:ascii="Times New Roman" w:hAnsi="Times New Roman"/>
          <w:sz w:val="26"/>
          <w:lang w:val="vi-VN"/>
        </w:rPr>
        <w:tab/>
        <w:t>- C</w:t>
      </w:r>
      <w:r w:rsidR="003F51B6" w:rsidRPr="005F4FFC">
        <w:rPr>
          <w:rFonts w:ascii="Times New Roman" w:hAnsi="Times New Roman"/>
          <w:sz w:val="26"/>
          <w:lang w:val="vi-VN"/>
        </w:rPr>
        <w:t>ầu thủ vi phạm điều lệ thi đấu sẽ bị phạt thẻ theo quy định của BTC</w:t>
      </w:r>
      <w:r w:rsidRPr="005F4FFC">
        <w:rPr>
          <w:rFonts w:ascii="Times New Roman" w:hAnsi="Times New Roman"/>
          <w:sz w:val="26"/>
          <w:lang w:val="vi-VN"/>
        </w:rPr>
        <w:t>.</w:t>
      </w:r>
      <w:r w:rsidR="003F51B6" w:rsidRPr="005F4FFC">
        <w:rPr>
          <w:rFonts w:ascii="Times New Roman" w:hAnsi="Times New Roman"/>
          <w:sz w:val="26"/>
          <w:lang w:val="vi-VN"/>
        </w:rPr>
        <w:t xml:space="preserve"> Đội bóng có cầu thủ bị phạt thẻ đỏ sẽ chơi thiếu người trong vòng 10 phút. </w:t>
      </w:r>
      <w:r w:rsidR="003F51B6">
        <w:rPr>
          <w:rFonts w:ascii="Times New Roman" w:hAnsi="Times New Roman"/>
          <w:sz w:val="26"/>
        </w:rPr>
        <w:t>Sau 10 phút đội bóng có thể đưa 1 cầu thủ khác trở lại sân.</w:t>
      </w:r>
    </w:p>
    <w:p w:rsidR="003F51B6" w:rsidRDefault="003F51B6" w:rsidP="003F51B6">
      <w:pPr>
        <w:spacing w:after="0" w:line="312" w:lineRule="auto"/>
        <w:jc w:val="both"/>
        <w:rPr>
          <w:rFonts w:ascii="Times New Roman" w:hAnsi="Times New Roman"/>
          <w:sz w:val="26"/>
        </w:rPr>
      </w:pPr>
      <w:r>
        <w:rPr>
          <w:rFonts w:ascii="Times New Roman" w:hAnsi="Times New Roman"/>
          <w:sz w:val="26"/>
        </w:rPr>
        <w:tab/>
        <w:t>- Các đội nếu đến muộn quá giờ thi đấu 15 phút, bỏ cuộc, tự ý dừng trận đấu đều bị xử thua 0 – 3.</w:t>
      </w:r>
    </w:p>
    <w:p w:rsidR="005F4FFC" w:rsidRDefault="003F51B6" w:rsidP="003F51B6">
      <w:pPr>
        <w:spacing w:after="0" w:line="312" w:lineRule="auto"/>
        <w:jc w:val="both"/>
        <w:rPr>
          <w:rFonts w:ascii="Times New Roman" w:hAnsi="Times New Roman"/>
          <w:sz w:val="26"/>
        </w:rPr>
      </w:pPr>
      <w:r>
        <w:rPr>
          <w:rFonts w:ascii="Times New Roman" w:hAnsi="Times New Roman"/>
          <w:sz w:val="26"/>
        </w:rPr>
        <w:tab/>
        <w:t>- Các đội phải có tối thiểu 07 vận động viên tham dự trước khi trận đấu bắt đầu. Nếu không đủ số VĐV thì sẽ xử thua 0 – 3</w:t>
      </w:r>
      <w:r w:rsidR="005F4FFC">
        <w:rPr>
          <w:rFonts w:ascii="Times New Roman" w:hAnsi="Times New Roman"/>
          <w:sz w:val="26"/>
        </w:rPr>
        <w:t>.</w:t>
      </w:r>
    </w:p>
    <w:p w:rsidR="005F4FFC" w:rsidRDefault="003F51B6" w:rsidP="003F51B6">
      <w:pPr>
        <w:spacing w:after="0" w:line="312" w:lineRule="auto"/>
        <w:jc w:val="both"/>
        <w:rPr>
          <w:rFonts w:ascii="Times New Roman" w:hAnsi="Times New Roman"/>
          <w:sz w:val="26"/>
        </w:rPr>
      </w:pPr>
      <w:r>
        <w:rPr>
          <w:rFonts w:ascii="Times New Roman" w:hAnsi="Times New Roman"/>
          <w:sz w:val="26"/>
        </w:rPr>
        <w:tab/>
        <w:t xml:space="preserve">- Những hành vi gây gổ đánh nhau hoặc trái với những quy định của điều lệ, thiếu tôn trọng Ban Tổ chức, trọng tài đều bị xử lý kỉ luật từ phê bình cảnh cáo đến truất quyền thi đấu, hủy bỏ trận đấu. </w:t>
      </w:r>
    </w:p>
    <w:p w:rsidR="00F05660" w:rsidRDefault="0087379F" w:rsidP="00F05660">
      <w:pPr>
        <w:spacing w:after="0" w:line="312" w:lineRule="auto"/>
        <w:ind w:firstLine="720"/>
        <w:jc w:val="both"/>
        <w:rPr>
          <w:rFonts w:ascii="Times New Roman" w:hAnsi="Times New Roman"/>
          <w:b/>
          <w:i/>
          <w:sz w:val="26"/>
        </w:rPr>
      </w:pPr>
      <w:r>
        <w:rPr>
          <w:rFonts w:ascii="Times New Roman" w:hAnsi="Times New Roman"/>
          <w:b/>
          <w:i/>
          <w:sz w:val="26"/>
        </w:rPr>
        <w:t>6</w:t>
      </w:r>
      <w:r w:rsidR="00F05660">
        <w:rPr>
          <w:rFonts w:ascii="Times New Roman" w:hAnsi="Times New Roman"/>
          <w:b/>
          <w:i/>
          <w:sz w:val="26"/>
        </w:rPr>
        <w:t>. Liên hệ</w:t>
      </w:r>
    </w:p>
    <w:p w:rsidR="00F05660" w:rsidRDefault="00F05660" w:rsidP="00F05660">
      <w:pPr>
        <w:spacing w:after="0" w:line="312" w:lineRule="auto"/>
        <w:jc w:val="both"/>
        <w:rPr>
          <w:rFonts w:ascii="Times New Roman" w:hAnsi="Times New Roman"/>
          <w:sz w:val="26"/>
        </w:rPr>
      </w:pPr>
      <w:r>
        <w:rPr>
          <w:rFonts w:ascii="Times New Roman" w:hAnsi="Times New Roman"/>
          <w:sz w:val="26"/>
        </w:rPr>
        <w:tab/>
        <w:t>Mọi thông tin xin vui lòng liên hệ:</w:t>
      </w:r>
    </w:p>
    <w:p w:rsidR="0078751D" w:rsidRPr="00F05660" w:rsidRDefault="00F05660" w:rsidP="00F05660">
      <w:pPr>
        <w:widowControl w:val="0"/>
        <w:autoSpaceDE w:val="0"/>
        <w:autoSpaceDN w:val="0"/>
        <w:adjustRightInd w:val="0"/>
        <w:spacing w:before="80" w:after="0"/>
        <w:jc w:val="both"/>
        <w:rPr>
          <w:rFonts w:ascii="Times New Roman" w:hAnsi="Times New Roman"/>
          <w:sz w:val="26"/>
          <w:szCs w:val="26"/>
          <w:lang w:val="vi-VN"/>
        </w:rPr>
      </w:pPr>
      <w:r>
        <w:rPr>
          <w:rFonts w:ascii="Times New Roman" w:hAnsi="Times New Roman"/>
          <w:sz w:val="24"/>
          <w:szCs w:val="24"/>
        </w:rPr>
        <w:t xml:space="preserve">            </w:t>
      </w:r>
      <w:r w:rsidR="00E80158">
        <w:rPr>
          <w:rFonts w:ascii="Times New Roman" w:hAnsi="Times New Roman"/>
          <w:sz w:val="26"/>
          <w:szCs w:val="26"/>
        </w:rPr>
        <w:t>Phạm Hoàng Long</w:t>
      </w:r>
      <w:r w:rsidR="00E80158">
        <w:rPr>
          <w:rFonts w:ascii="Times New Roman" w:hAnsi="Times New Roman"/>
          <w:sz w:val="26"/>
          <w:szCs w:val="26"/>
          <w:lang w:val="vi-VN"/>
        </w:rPr>
        <w:t xml:space="preserve"> – </w:t>
      </w:r>
      <w:r w:rsidR="00E80158">
        <w:rPr>
          <w:rFonts w:ascii="Times New Roman" w:hAnsi="Times New Roman"/>
          <w:sz w:val="26"/>
          <w:szCs w:val="26"/>
        </w:rPr>
        <w:t>Ủy vên BCH Công Đoàn</w:t>
      </w:r>
      <w:r w:rsidR="0078751D" w:rsidRPr="00F05660">
        <w:rPr>
          <w:rFonts w:ascii="Times New Roman" w:hAnsi="Times New Roman"/>
          <w:sz w:val="26"/>
          <w:szCs w:val="26"/>
          <w:lang w:val="vi-VN"/>
        </w:rPr>
        <w:t xml:space="preserve"> Khoa Toán</w:t>
      </w:r>
      <w:r w:rsidR="004253FF">
        <w:rPr>
          <w:rFonts w:ascii="Times New Roman" w:hAnsi="Times New Roman"/>
          <w:sz w:val="26"/>
          <w:szCs w:val="26"/>
        </w:rPr>
        <w:t xml:space="preserve"> </w:t>
      </w:r>
      <w:r w:rsidR="004253FF">
        <w:rPr>
          <w:rFonts w:ascii="Times New Roman" w:hAnsi="Times New Roman"/>
          <w:sz w:val="26"/>
          <w:szCs w:val="26"/>
          <w:lang w:val="vi-VN"/>
        </w:rPr>
        <w:t>-</w:t>
      </w:r>
      <w:r w:rsidR="004253FF">
        <w:rPr>
          <w:rFonts w:ascii="Times New Roman" w:hAnsi="Times New Roman"/>
          <w:sz w:val="26"/>
          <w:szCs w:val="26"/>
        </w:rPr>
        <w:t xml:space="preserve"> </w:t>
      </w:r>
      <w:r w:rsidR="0078751D" w:rsidRPr="00F05660">
        <w:rPr>
          <w:rFonts w:ascii="Times New Roman" w:hAnsi="Times New Roman"/>
          <w:sz w:val="26"/>
          <w:szCs w:val="26"/>
          <w:lang w:val="vi-VN"/>
        </w:rPr>
        <w:t>Cơ</w:t>
      </w:r>
      <w:r w:rsidR="004253FF">
        <w:rPr>
          <w:rFonts w:ascii="Times New Roman" w:hAnsi="Times New Roman"/>
          <w:sz w:val="26"/>
          <w:szCs w:val="26"/>
        </w:rPr>
        <w:t xml:space="preserve"> </w:t>
      </w:r>
      <w:r w:rsidR="0078751D" w:rsidRPr="00F05660">
        <w:rPr>
          <w:rFonts w:ascii="Times New Roman" w:hAnsi="Times New Roman"/>
          <w:sz w:val="26"/>
          <w:szCs w:val="26"/>
          <w:lang w:val="vi-VN"/>
        </w:rPr>
        <w:t>-</w:t>
      </w:r>
      <w:r w:rsidR="004253FF">
        <w:rPr>
          <w:rFonts w:ascii="Times New Roman" w:hAnsi="Times New Roman"/>
          <w:sz w:val="26"/>
          <w:szCs w:val="26"/>
        </w:rPr>
        <w:t xml:space="preserve"> </w:t>
      </w:r>
      <w:r w:rsidR="0078751D" w:rsidRPr="00F05660">
        <w:rPr>
          <w:rFonts w:ascii="Times New Roman" w:hAnsi="Times New Roman"/>
          <w:sz w:val="26"/>
          <w:szCs w:val="26"/>
          <w:lang w:val="vi-VN"/>
        </w:rPr>
        <w:t>Tin học</w:t>
      </w:r>
    </w:p>
    <w:p w:rsidR="0078751D" w:rsidRPr="00F05660" w:rsidRDefault="0078751D" w:rsidP="001B1786">
      <w:pPr>
        <w:widowControl w:val="0"/>
        <w:autoSpaceDE w:val="0"/>
        <w:autoSpaceDN w:val="0"/>
        <w:adjustRightInd w:val="0"/>
        <w:spacing w:before="80" w:after="0"/>
        <w:ind w:firstLine="720"/>
        <w:jc w:val="both"/>
        <w:rPr>
          <w:rFonts w:ascii="Times New Roman" w:hAnsi="Times New Roman"/>
          <w:sz w:val="26"/>
          <w:szCs w:val="26"/>
        </w:rPr>
      </w:pPr>
      <w:r w:rsidRPr="00F05660">
        <w:rPr>
          <w:rFonts w:ascii="Times New Roman" w:hAnsi="Times New Roman"/>
          <w:sz w:val="26"/>
          <w:szCs w:val="26"/>
        </w:rPr>
        <w:t xml:space="preserve">Email: </w:t>
      </w:r>
      <w:r w:rsidR="00E80158">
        <w:rPr>
          <w:rFonts w:ascii="Times New Roman" w:hAnsi="Times New Roman"/>
          <w:sz w:val="26"/>
          <w:szCs w:val="26"/>
        </w:rPr>
        <w:t>phamhoanglong@hus.edu.vn</w:t>
      </w:r>
    </w:p>
    <w:p w:rsidR="0078751D" w:rsidRPr="00F05660" w:rsidRDefault="0078751D" w:rsidP="001B1786">
      <w:pPr>
        <w:widowControl w:val="0"/>
        <w:autoSpaceDE w:val="0"/>
        <w:autoSpaceDN w:val="0"/>
        <w:adjustRightInd w:val="0"/>
        <w:spacing w:before="80" w:after="0"/>
        <w:ind w:firstLine="720"/>
        <w:jc w:val="both"/>
        <w:rPr>
          <w:rFonts w:ascii="Times New Roman" w:hAnsi="Times New Roman"/>
          <w:sz w:val="26"/>
          <w:szCs w:val="26"/>
          <w:lang w:val="vi-VN"/>
        </w:rPr>
      </w:pPr>
      <w:r w:rsidRPr="00F05660">
        <w:rPr>
          <w:rFonts w:ascii="Times New Roman" w:hAnsi="Times New Roman"/>
          <w:sz w:val="26"/>
          <w:szCs w:val="26"/>
        </w:rPr>
        <w:t>Điện thoạ</w:t>
      </w:r>
      <w:r w:rsidR="00E80158">
        <w:rPr>
          <w:rFonts w:ascii="Times New Roman" w:hAnsi="Times New Roman"/>
          <w:sz w:val="26"/>
          <w:szCs w:val="26"/>
        </w:rPr>
        <w:t>i: 01682121268</w:t>
      </w:r>
    </w:p>
    <w:p w:rsidR="00F12F16" w:rsidRPr="00F05660" w:rsidRDefault="00F12F16" w:rsidP="00F12F16">
      <w:pPr>
        <w:widowControl w:val="0"/>
        <w:autoSpaceDE w:val="0"/>
        <w:autoSpaceDN w:val="0"/>
        <w:adjustRightInd w:val="0"/>
        <w:spacing w:before="80" w:after="0"/>
        <w:jc w:val="both"/>
        <w:rPr>
          <w:rFonts w:ascii="Times New Roman" w:hAnsi="Times New Roman"/>
          <w:sz w:val="24"/>
          <w:szCs w:val="24"/>
          <w:lang w:val="fr-FR"/>
        </w:rPr>
      </w:pPr>
    </w:p>
    <w:p w:rsidR="0078751D" w:rsidRPr="003F51B6" w:rsidRDefault="0078751D" w:rsidP="001B1786">
      <w:pPr>
        <w:widowControl w:val="0"/>
        <w:autoSpaceDE w:val="0"/>
        <w:autoSpaceDN w:val="0"/>
        <w:adjustRightInd w:val="0"/>
        <w:spacing w:before="80" w:after="0"/>
        <w:jc w:val="both"/>
        <w:rPr>
          <w:rFonts w:ascii="Times New Roman" w:hAnsi="Times New Roman"/>
          <w:sz w:val="24"/>
          <w:szCs w:val="24"/>
          <w:lang w:val="vi-VN"/>
        </w:rPr>
      </w:pPr>
    </w:p>
    <w:p w:rsidR="0078751D" w:rsidRPr="00E80158" w:rsidRDefault="00E1753A" w:rsidP="00E80158">
      <w:pPr>
        <w:widowControl w:val="0"/>
        <w:autoSpaceDE w:val="0"/>
        <w:autoSpaceDN w:val="0"/>
        <w:adjustRightInd w:val="0"/>
        <w:spacing w:before="80" w:after="0"/>
        <w:ind w:firstLine="3960"/>
        <w:jc w:val="center"/>
        <w:rPr>
          <w:rFonts w:ascii="Times New Roman" w:hAnsi="Times New Roman"/>
          <w:b/>
          <w:sz w:val="26"/>
          <w:szCs w:val="26"/>
        </w:rPr>
      </w:pPr>
      <w:r>
        <w:rPr>
          <w:rFonts w:ascii="Times New Roman" w:hAnsi="Times New Roman"/>
          <w:b/>
          <w:sz w:val="26"/>
          <w:szCs w:val="26"/>
        </w:rPr>
        <w:t xml:space="preserve">          </w:t>
      </w:r>
      <w:r w:rsidR="00F12F16" w:rsidRPr="00F05660">
        <w:rPr>
          <w:rFonts w:ascii="Times New Roman" w:hAnsi="Times New Roman"/>
          <w:b/>
          <w:sz w:val="26"/>
          <w:szCs w:val="26"/>
          <w:lang w:val="vi-VN"/>
        </w:rPr>
        <w:t>TM</w:t>
      </w:r>
      <w:r w:rsidR="00F12F16" w:rsidRPr="00F05660">
        <w:rPr>
          <w:rFonts w:ascii="Times New Roman" w:hAnsi="Times New Roman"/>
          <w:sz w:val="26"/>
          <w:szCs w:val="26"/>
          <w:lang w:val="vi-VN"/>
        </w:rPr>
        <w:t xml:space="preserve"> </w:t>
      </w:r>
      <w:r w:rsidR="00E80158">
        <w:rPr>
          <w:rFonts w:ascii="Times New Roman" w:hAnsi="Times New Roman"/>
          <w:b/>
          <w:sz w:val="26"/>
          <w:szCs w:val="26"/>
          <w:lang w:val="vi-VN"/>
        </w:rPr>
        <w:t>Ban Tổ chức</w:t>
      </w:r>
    </w:p>
    <w:p w:rsidR="0078751D" w:rsidRPr="00F05660" w:rsidRDefault="0078751D" w:rsidP="001B1786">
      <w:pPr>
        <w:widowControl w:val="0"/>
        <w:autoSpaceDE w:val="0"/>
        <w:autoSpaceDN w:val="0"/>
        <w:adjustRightInd w:val="0"/>
        <w:spacing w:before="80" w:after="0"/>
        <w:ind w:firstLine="3960"/>
        <w:jc w:val="both"/>
        <w:rPr>
          <w:rFonts w:ascii="Times New Roman" w:hAnsi="Times New Roman"/>
          <w:sz w:val="26"/>
          <w:szCs w:val="26"/>
        </w:rPr>
      </w:pPr>
      <w:r w:rsidRPr="00F05660">
        <w:rPr>
          <w:rFonts w:ascii="Times New Roman" w:hAnsi="Times New Roman"/>
          <w:sz w:val="26"/>
          <w:szCs w:val="26"/>
          <w:lang w:val="vi-VN"/>
        </w:rPr>
        <w:t xml:space="preserve">  </w:t>
      </w:r>
      <w:r w:rsidR="00F12F16" w:rsidRPr="00F05660">
        <w:rPr>
          <w:rFonts w:ascii="Times New Roman" w:hAnsi="Times New Roman"/>
          <w:sz w:val="26"/>
          <w:szCs w:val="26"/>
          <w:lang w:val="vi-VN"/>
        </w:rPr>
        <w:t xml:space="preserve">                               </w:t>
      </w:r>
      <w:r w:rsidRPr="00F05660">
        <w:rPr>
          <w:rFonts w:ascii="Times New Roman" w:hAnsi="Times New Roman"/>
          <w:sz w:val="26"/>
          <w:szCs w:val="26"/>
          <w:lang w:val="vi-VN"/>
        </w:rPr>
        <w:t xml:space="preserve"> </w:t>
      </w:r>
      <w:r w:rsidR="00E1753A">
        <w:rPr>
          <w:rFonts w:ascii="Times New Roman" w:hAnsi="Times New Roman"/>
          <w:sz w:val="26"/>
          <w:szCs w:val="26"/>
        </w:rPr>
        <w:t>TRƯỞNG BAN</w:t>
      </w:r>
    </w:p>
    <w:p w:rsidR="0078751D" w:rsidRPr="00F05660" w:rsidRDefault="0078751D" w:rsidP="001B1786">
      <w:pPr>
        <w:widowControl w:val="0"/>
        <w:autoSpaceDE w:val="0"/>
        <w:autoSpaceDN w:val="0"/>
        <w:adjustRightInd w:val="0"/>
        <w:spacing w:before="80" w:after="0"/>
        <w:ind w:firstLine="3960"/>
        <w:jc w:val="both"/>
        <w:rPr>
          <w:rFonts w:ascii="Times New Roman" w:hAnsi="Times New Roman"/>
          <w:sz w:val="26"/>
          <w:szCs w:val="26"/>
        </w:rPr>
      </w:pPr>
    </w:p>
    <w:p w:rsidR="0078751D" w:rsidRPr="00F05660" w:rsidRDefault="0078751D" w:rsidP="001B1786">
      <w:pPr>
        <w:widowControl w:val="0"/>
        <w:autoSpaceDE w:val="0"/>
        <w:autoSpaceDN w:val="0"/>
        <w:adjustRightInd w:val="0"/>
        <w:spacing w:before="80" w:after="0"/>
        <w:jc w:val="both"/>
        <w:rPr>
          <w:rFonts w:ascii="Times New Roman" w:hAnsi="Times New Roman"/>
          <w:sz w:val="26"/>
          <w:szCs w:val="26"/>
        </w:rPr>
      </w:pPr>
    </w:p>
    <w:p w:rsidR="0078751D" w:rsidRPr="00F05660" w:rsidRDefault="0078751D" w:rsidP="001B1786">
      <w:pPr>
        <w:widowControl w:val="0"/>
        <w:autoSpaceDE w:val="0"/>
        <w:autoSpaceDN w:val="0"/>
        <w:adjustRightInd w:val="0"/>
        <w:spacing w:before="80" w:after="0"/>
        <w:ind w:firstLine="3960"/>
        <w:jc w:val="both"/>
        <w:rPr>
          <w:rFonts w:ascii="Times New Roman" w:hAnsi="Times New Roman"/>
          <w:sz w:val="26"/>
          <w:szCs w:val="26"/>
        </w:rPr>
      </w:pPr>
      <w:r w:rsidRPr="00F05660">
        <w:rPr>
          <w:rFonts w:ascii="Times New Roman" w:hAnsi="Times New Roman"/>
          <w:sz w:val="26"/>
          <w:szCs w:val="26"/>
        </w:rPr>
        <w:t xml:space="preserve">                           </w:t>
      </w:r>
      <w:r w:rsidR="00E1753A">
        <w:rPr>
          <w:rFonts w:ascii="Times New Roman" w:hAnsi="Times New Roman"/>
          <w:sz w:val="26"/>
          <w:szCs w:val="26"/>
        </w:rPr>
        <w:t xml:space="preserve">     Phạm Hoàng Long</w:t>
      </w:r>
    </w:p>
    <w:sectPr w:rsidR="0078751D" w:rsidRPr="00F05660">
      <w:type w:val="continuous"/>
      <w:pgSz w:w="11900" w:h="16841"/>
      <w:pgMar w:top="527" w:right="1120" w:bottom="648" w:left="1420" w:header="720" w:footer="720" w:gutter="0"/>
      <w:cols w:space="720" w:equalWidth="0">
        <w:col w:w="936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72AE"/>
    <w:multiLevelType w:val="hybridMultilevel"/>
    <w:tmpl w:val="00006952"/>
    <w:lvl w:ilvl="0" w:tplc="00005F9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4653EA8"/>
    <w:multiLevelType w:val="hybridMultilevel"/>
    <w:tmpl w:val="15606F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B7634DD"/>
    <w:multiLevelType w:val="hybridMultilevel"/>
    <w:tmpl w:val="89AE7B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EBE2052"/>
    <w:multiLevelType w:val="hybridMultilevel"/>
    <w:tmpl w:val="40DC8A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9DF61D7"/>
    <w:multiLevelType w:val="hybridMultilevel"/>
    <w:tmpl w:val="458C7E54"/>
    <w:lvl w:ilvl="0" w:tplc="AD4E0578">
      <w:start w:val="1"/>
      <w:numFmt w:val="bullet"/>
      <w:lvlText w:val="-"/>
      <w:lvlJc w:val="left"/>
      <w:pPr>
        <w:ind w:left="720" w:hanging="360"/>
      </w:pPr>
      <w:rPr>
        <w:rFonts w:ascii="Times New Roman" w:eastAsiaTheme="minorEastAsia"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2F70A1"/>
    <w:multiLevelType w:val="multilevel"/>
    <w:tmpl w:val="4AFACEF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526336"/>
    <w:rsid w:val="00004DFD"/>
    <w:rsid w:val="0009369F"/>
    <w:rsid w:val="001A61D2"/>
    <w:rsid w:val="001B1786"/>
    <w:rsid w:val="003F51B6"/>
    <w:rsid w:val="004253FF"/>
    <w:rsid w:val="004B51EE"/>
    <w:rsid w:val="00510112"/>
    <w:rsid w:val="00526336"/>
    <w:rsid w:val="005B49AD"/>
    <w:rsid w:val="005F4FFC"/>
    <w:rsid w:val="007215DF"/>
    <w:rsid w:val="0078751D"/>
    <w:rsid w:val="007951D9"/>
    <w:rsid w:val="0087379F"/>
    <w:rsid w:val="00887EE6"/>
    <w:rsid w:val="009A1DF7"/>
    <w:rsid w:val="009E109D"/>
    <w:rsid w:val="00A27E58"/>
    <w:rsid w:val="00AD24BA"/>
    <w:rsid w:val="00AE13B4"/>
    <w:rsid w:val="00B477D7"/>
    <w:rsid w:val="00B505CB"/>
    <w:rsid w:val="00BB4E30"/>
    <w:rsid w:val="00C3700E"/>
    <w:rsid w:val="00CE228A"/>
    <w:rsid w:val="00D45159"/>
    <w:rsid w:val="00D526D6"/>
    <w:rsid w:val="00E1753A"/>
    <w:rsid w:val="00E447C9"/>
    <w:rsid w:val="00E80158"/>
    <w:rsid w:val="00F05660"/>
    <w:rsid w:val="00F12F16"/>
    <w:rsid w:val="00F80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2F16"/>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12F16"/>
    <w:rPr>
      <w:rFonts w:asciiTheme="majorHAnsi" w:eastAsiaTheme="majorEastAsia" w:hAnsiTheme="majorHAnsi" w:cs="Times New Roman"/>
      <w:b/>
      <w:bCs/>
      <w:kern w:val="32"/>
      <w:sz w:val="32"/>
      <w:szCs w:val="32"/>
    </w:rPr>
  </w:style>
  <w:style w:type="character" w:styleId="Hyperlink">
    <w:name w:val="Hyperlink"/>
    <w:basedOn w:val="DefaultParagraphFont"/>
    <w:uiPriority w:val="99"/>
    <w:unhideWhenUsed/>
    <w:rsid w:val="0078751D"/>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3170</Characters>
  <Application>Microsoft Office Word</Application>
  <DocSecurity>0</DocSecurity>
  <Lines>26</Lines>
  <Paragraphs>7</Paragraphs>
  <ScaleCrop>false</ScaleCrop>
  <Company>HUS</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TungPD</dc:creator>
  <cp:lastModifiedBy>Admin</cp:lastModifiedBy>
  <cp:revision>2</cp:revision>
  <dcterms:created xsi:type="dcterms:W3CDTF">2017-08-09T08:49:00Z</dcterms:created>
  <dcterms:modified xsi:type="dcterms:W3CDTF">2017-08-09T08:49:00Z</dcterms:modified>
</cp:coreProperties>
</file>